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71" w:rsidRPr="00621401" w:rsidRDefault="00561971" w:rsidP="00621401">
      <w:pPr>
        <w:pStyle w:val="ConsPlusTitlePage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Документ предоставлен </w:t>
      </w:r>
      <w:hyperlink r:id="rId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КонсультантПлюс</w:t>
        </w:r>
      </w:hyperlink>
      <w:r w:rsidRPr="00621401">
        <w:rPr>
          <w:rFonts w:ascii="Times New Roman" w:hAnsi="Times New Roman" w:cs="Times New Roman"/>
          <w:sz w:val="18"/>
          <w:szCs w:val="18"/>
        </w:rPr>
        <w:br/>
      </w:r>
    </w:p>
    <w:p w:rsidR="00561971" w:rsidRPr="00621401" w:rsidRDefault="00561971" w:rsidP="00621401">
      <w:pPr>
        <w:pStyle w:val="ConsPlusNormal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КАБИНЕТ МИНИСТРОВ РЕСПУБЛИКИ ТАТАРСТАН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ПОСТАНОВЛЕНИЕ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от 19 июля 2014 г. N 512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 УТВЕРЖДЕНИИ ГОСУДАРСТВЕННОЙ ПРОГРАММЫ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"РЕАЛИЗАЦИЯ АНТИКОРРУПЦИОННОЙ ПОЛИТИКИ РЕСПУБЛИКИ ТАТАРСТАН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НА 2015 - 2021 ГОДЫ"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1971" w:rsidRPr="006214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(в ред. Постановлений КМ РТ от 03.10.2015 </w:t>
            </w:r>
            <w:hyperlink r:id="rId5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741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20.02.2016 </w:t>
            </w:r>
            <w:hyperlink r:id="rId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104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26.05.2016 </w:t>
            </w:r>
            <w:hyperlink r:id="rId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354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09.11.2016 </w:t>
            </w:r>
            <w:hyperlink r:id="rId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832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26.05.2017 </w:t>
            </w:r>
            <w:hyperlink r:id="rId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311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26.03.2018 </w:t>
            </w:r>
            <w:hyperlink r:id="rId1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174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10.09.2018 </w:t>
            </w:r>
            <w:hyperlink r:id="rId11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763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Во исполнение </w:t>
      </w:r>
      <w:hyperlink r:id="rId12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Указа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13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Закона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1. Утвердить прилагаемую Государственную </w:t>
      </w:r>
      <w:hyperlink w:anchor="P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программу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"Реализация антикоррупционной политики Республики Татарстан на 2015 - 2021 годы" (далее - Программа).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1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2. Определить государственным заказчиком </w:t>
      </w:r>
      <w:hyperlink w:anchor="P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Программы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Министерство юстиции Республики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Программы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2015 - 2021 годы.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15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2015 - 2021 годы.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16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6. Контроль за исполнением настоящего постановления возложить на Министерство юстиции Республики Татарстан.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И.о. Премьер-министра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А.В.ПЕСОШИН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Утверждена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Кабинета Министров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от 19 июля 2014 г. N 512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P39"/>
      <w:bookmarkEnd w:id="0"/>
      <w:r w:rsidRPr="00621401">
        <w:rPr>
          <w:rFonts w:ascii="Times New Roman" w:hAnsi="Times New Roman" w:cs="Times New Roman"/>
          <w:sz w:val="18"/>
          <w:szCs w:val="18"/>
        </w:rPr>
        <w:t>ГОСУДАРСТВЕННАЯ ПРОГРАММА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"РЕАЛИЗАЦИЯ АНТИКОРРУПЦИОННОЙ ПОЛИТИКИ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 НА 2015 - 2021 ГОДЫ"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1971" w:rsidRPr="006214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(в ред. Постановлений КМ РТ от 03.10.2015 </w:t>
            </w:r>
            <w:hyperlink r:id="rId1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741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20.02.2016 </w:t>
            </w:r>
            <w:hyperlink r:id="rId1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104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26.05.2016 </w:t>
            </w:r>
            <w:hyperlink r:id="rId1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354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09.11.2016 </w:t>
            </w:r>
            <w:hyperlink r:id="rId2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832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26.05.2017 </w:t>
            </w:r>
            <w:hyperlink r:id="rId21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311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от 26.03.2018 </w:t>
            </w:r>
            <w:hyperlink r:id="rId22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174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, от 10.09.2018 </w:t>
            </w:r>
            <w:hyperlink r:id="rId23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763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ПАСПОРТ ГОСУДАРСТВЕННОЙ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964"/>
        <w:gridCol w:w="5839"/>
      </w:tblGrid>
      <w:tr w:rsidR="00561971" w:rsidRPr="00621401">
        <w:tc>
          <w:tcPr>
            <w:tcW w:w="2268" w:type="dxa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 "Реализация антикоррупционной политики Республики Татарстан на 2015 - 2021 годы" (далее - Программа)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24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КМ РТ от 10.09.2018 N 763)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Государственный заказчик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юстиции Республики Татарстан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Основные разработчики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юстиции Республики Татарстан;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25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распоряжением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Кабинета Министров Республики Татарстан от 19.02.2014 N 315-р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Цель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Задачи Программы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3. Оценка состояния коррупции посредством проведения мониторинговых исследований.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 Усиление мер по минимизации бытовой коррупции.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561971" w:rsidRPr="00621401">
        <w:tc>
          <w:tcPr>
            <w:tcW w:w="2268" w:type="dxa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Сроки и этапы реализации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годы. Этапы реализации Программы не выделяются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2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КМ РТ от 10.09.2018 N 763)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 w:val="restart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803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Программы за счет средств бюджета Республики Татарстан составляет 49,4412 млн. рублей, в том числе:</w:t>
            </w:r>
          </w:p>
          <w:p w:rsidR="00561971" w:rsidRPr="00621401" w:rsidRDefault="00561971" w:rsidP="00621401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(млн. рублей)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Средства бюджета Республики Татарстан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5,615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4,37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4,915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8,1529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8,7141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583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  <w:tr w:rsidR="00561971" w:rsidRPr="00621401"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2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КМ РТ от 10.09.2018 N 763)</w:t>
            </w:r>
          </w:p>
        </w:tc>
      </w:tr>
      <w:tr w:rsidR="00561971" w:rsidRPr="00621401">
        <w:tblPrEx>
          <w:tblBorders>
            <w:insideH w:val="single" w:sz="4" w:space="0" w:color="auto"/>
          </w:tblBorders>
        </w:tblPrEx>
        <w:tc>
          <w:tcPr>
            <w:tcW w:w="2268" w:type="dxa"/>
            <w:vMerge w:val="restart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Ожидаемые конечные результаты реализации целей и задач Программы (индикаторы оценки результатов) и показатели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бюджетной эффективности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итогам реализации Программы ожидается достижение к концу 2021 года следующих результатов: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2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требованиями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</w:tc>
      </w:tr>
      <w:tr w:rsidR="00561971" w:rsidRPr="00621401">
        <w:tc>
          <w:tcPr>
            <w:tcW w:w="2268" w:type="dxa"/>
            <w:vMerge/>
            <w:tcBorders>
              <w:bottom w:val="nil"/>
            </w:tcBorders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2"/>
            <w:tcBorders>
              <w:top w:val="nil"/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абзац исключен с 26 мая 2016 года. - </w:t>
            </w:r>
            <w:hyperlink r:id="rId2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Постановление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КМ РТ от 26.05.2016 N 354;</w:t>
            </w:r>
          </w:p>
        </w:tc>
      </w:tr>
      <w:tr w:rsidR="00561971" w:rsidRPr="00621401">
        <w:tc>
          <w:tcPr>
            <w:tcW w:w="2268" w:type="dxa"/>
            <w:tcBorders>
              <w:top w:val="nil"/>
              <w:bottom w:val="nil"/>
            </w:tcBorders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3" w:type="dxa"/>
            <w:gridSpan w:val="2"/>
            <w:tcBorders>
              <w:top w:val="nil"/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  <w:tr w:rsidR="00561971" w:rsidRPr="00621401">
        <w:tc>
          <w:tcPr>
            <w:tcW w:w="9071" w:type="dxa"/>
            <w:gridSpan w:val="3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3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КМ РТ от 10.09.2018 N 763)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I. ОБЩАЯ ХАРАКТЕРИСТИКА СФЕРЫ РЕАЛИЗАЦИИ ПРОГРАММЫ,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ПРОБЛЕМЫ И ПУТИ ИХ РЕШЕНИЯ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Настоящая Программа разработана во исполнение </w:t>
      </w:r>
      <w:hyperlink r:id="rId31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статьи 9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</w:t>
      </w:r>
      <w:hyperlink r:id="rId32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программа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на 2012 - 2014 годы, </w:t>
      </w:r>
      <w:hyperlink r:id="rId33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Подпрограмма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"Реализация </w:t>
      </w:r>
      <w:r w:rsidRPr="00621401">
        <w:rPr>
          <w:rFonts w:ascii="Times New Roman" w:hAnsi="Times New Roman" w:cs="Times New Roman"/>
          <w:sz w:val="18"/>
          <w:szCs w:val="18"/>
        </w:rPr>
        <w:lastRenderedPageBreak/>
        <w:t>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Следует отметить, что опыт Республики Татарстан в сфере противодействия коррупции не 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Решению вышеупомянутых проблем в сфере противодействия (профилактики) коррупции будут способствовать: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создание условий для противодействия коррупции и предупреждение коррупционных правонарушений;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В соответствии со </w:t>
      </w:r>
      <w:hyperlink r:id="rId3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статьей 9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Закона Республики Татарстан от 4 мая 2006 года N 34-ЗРТ "О 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Татарстан.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(абзац введен </w:t>
      </w:r>
      <w:hyperlink r:id="rId35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Постановлением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26.05.2016 N 354)</w:t>
      </w: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lastRenderedPageBreak/>
        <w:t>II. ЦЕЛЬ И ОСНОВНЫЕ ЗАДАЧИ ПРОГРАММЫ. ОПИСАНИЕ ОЖИДАЕМЫХ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КОНЕЧНЫХ РЕЗУЛЬТАТОВ ПРОГРАММЫ, СРОКИ И ЭТАПЫ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ЕЕ РЕАЛИЗАЦИИ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Для достижения целей Программы требуется решение следующих задач: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проведение антикоррупционного мониторинга;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последовательное снижение административного давления на предпринимательство (бизнес-структуры);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повышение эффективности взаимодействия с правоохранительными органами;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усиление мер по минимизации бытовой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стимулирование антикоррупционного поведения государственных и муниципальных служащих.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итогам реализации Программы ожидается достижение к концу 2021 года следующих результатов: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36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государственное задание на организацию социологических опросов будет выполнено на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37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требованиями</w:t>
        </w:r>
      </w:hyperlink>
      <w:r w:rsidRPr="00621401">
        <w:rPr>
          <w:rFonts w:ascii="Times New Roman" w:hAnsi="Times New Roman" w:cs="Times New Roman"/>
          <w:sz w:val="18"/>
          <w:szCs w:val="18"/>
        </w:rP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полнота реализации контрольных проверок, предусмотренных Программой, составит не менее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абзац исключен с 26 мая 2016 года. - </w:t>
      </w:r>
      <w:hyperlink r:id="rId38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Постановление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26.05.2016 N 354;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Сроки реализации Программы: 2015 - 2021 годы. Этапы реализации Программы не выделяются.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39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25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приложении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 Программе.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III. ОБОСНОВАНИЕ РЕСУРСНОГО ОБЕСПЕЧЕНИЯ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0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Общий объем финансирования Программы за счет средств бюджета Республики Татарстан в 2015 - 2021 годах составляет 49,4412 млн. рублей, в том числе:</w:t>
      </w:r>
    </w:p>
    <w:p w:rsidR="00561971" w:rsidRPr="00621401" w:rsidRDefault="00561971" w:rsidP="00621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(млн. рублей)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5499"/>
      </w:tblGrid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Объем средств бюджета Республики Татарстан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5,615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4,37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4,915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8,1529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8,7141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  <w:tr w:rsidR="00561971" w:rsidRPr="00621401">
        <w:tc>
          <w:tcPr>
            <w:tcW w:w="102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549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8,8371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IV. МЕХАНИЗМ РЕАЛИЗАЦИИ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 Годовой отчет размещается на официальном сайте Кабинета Министров Республики Татарстан в информационно-телекоммуникационной сети Интернет в разделе "Противодействие коррупции".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1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Годовой отчет содержит: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конкретные результаты, достигнутые за отчетный период;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перечень мероприятий, выполненных и не выполненных (с указанием причин) в установленные сроки;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анализ факторов, повлиявших на ход реализации Программы;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данные об использовании бюджетных ассигнований и иных средств на выполнение мероприятий;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иную информацию.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Министерство юстиции Республики Татарстан в установленном порядке направляет: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Министерство юстиции Республики Татарстан ежеквартально проводит совещания с исполнителями Программы по вопросам исполнения отдельных мероприятий Программы.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(абзац введен </w:t>
      </w:r>
      <w:hyperlink r:id="rId42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Постановлением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26.05.2016 N 354)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V. ОЦЕНКА СОЦИАЛЬНО-ЭКОНОМИЧЕСКОЙ ЭФФЕКТИВНОСТИ ПРОГРАММЫ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Общая эффективность Программы оценивается по степени достижения установленных целевых параметров, </w:t>
      </w:r>
      <w:r w:rsidRPr="00621401">
        <w:rPr>
          <w:rFonts w:ascii="Times New Roman" w:hAnsi="Times New Roman" w:cs="Times New Roman"/>
          <w:sz w:val="18"/>
          <w:szCs w:val="18"/>
        </w:rPr>
        <w:lastRenderedPageBreak/>
        <w:t>запланированных к 2021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3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Реализация мероприятий Программы к 2021 году позволит: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повысить эффективность государственного управления в сфере противодействия коррупции;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формировать в обществе нетерпимое отношение к коррупции.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2021 году показателей по индикаторам оценки результатов выполнения Программы, приведенных в </w:t>
      </w:r>
      <w:hyperlink w:anchor="P254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приложении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 ней.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 xml:space="preserve">(в ред. </w:t>
      </w:r>
      <w:hyperlink r:id="rId45" w:history="1">
        <w:r w:rsidRPr="00621401">
          <w:rPr>
            <w:rFonts w:ascii="Times New Roman" w:hAnsi="Times New Roman" w:cs="Times New Roman"/>
            <w:color w:val="0000FF"/>
            <w:sz w:val="18"/>
            <w:szCs w:val="18"/>
          </w:rPr>
          <w:t>Постановления</w:t>
        </w:r>
      </w:hyperlink>
      <w:r w:rsidRPr="00621401">
        <w:rPr>
          <w:rFonts w:ascii="Times New Roman" w:hAnsi="Times New Roman" w:cs="Times New Roman"/>
          <w:sz w:val="18"/>
          <w:szCs w:val="18"/>
        </w:rPr>
        <w:t xml:space="preserve"> КМ РТ от 10.09.2018 N 763)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Приложение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 Государственной программе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"Реализация антикоррупционной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политики Республики Татарстан</w:t>
      </w:r>
    </w:p>
    <w:p w:rsidR="00561971" w:rsidRPr="00621401" w:rsidRDefault="00561971" w:rsidP="0062140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на 2015 - 2021 годы"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254"/>
      <w:bookmarkEnd w:id="1"/>
      <w:r w:rsidRPr="00621401">
        <w:rPr>
          <w:rFonts w:ascii="Times New Roman" w:hAnsi="Times New Roman" w:cs="Times New Roman"/>
          <w:sz w:val="18"/>
          <w:szCs w:val="18"/>
        </w:rPr>
        <w:t>ЦЕЛИ, ЗАДАЧИ, ИНДИКАТОРЫ ОЦЕНКИ РЕЗУЛЬТАТОВ ГОСУДАРСТВЕННОЙ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ПРОГРАММЫ "РЕАЛИЗАЦИЯ АНТИКОРРУПЦИОННОЙ ПОЛИТИКИ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РЕСПУБЛИКИ ТАТАРСТАН НА 2015 - 2021 ГОДЫ" И ФИНАНСИРОВАНИЕ</w:t>
      </w:r>
    </w:p>
    <w:p w:rsidR="00561971" w:rsidRPr="00621401" w:rsidRDefault="00561971" w:rsidP="0062140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ПО МЕРОПРИЯТИЯМ ПРОГРАММЫ</w:t>
      </w: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1971" w:rsidRPr="006214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>Список изменяющих документов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(в ред. </w:t>
            </w:r>
            <w:hyperlink r:id="rId4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Постановления</w:t>
              </w:r>
            </w:hyperlink>
            <w:r w:rsidRPr="00621401">
              <w:rPr>
                <w:rFonts w:ascii="Times New Roman" w:hAnsi="Times New Roman" w:cs="Times New Roman"/>
                <w:color w:val="392C69"/>
                <w:sz w:val="18"/>
                <w:szCs w:val="18"/>
              </w:rPr>
              <w:t xml:space="preserve"> КМ РТ от 10.09.2018 N 763)</w:t>
            </w:r>
          </w:p>
        </w:tc>
      </w:tr>
    </w:tbl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561971" w:rsidRPr="00621401" w:rsidSect="006214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8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805"/>
        <w:gridCol w:w="1293"/>
        <w:gridCol w:w="964"/>
        <w:gridCol w:w="2098"/>
        <w:gridCol w:w="680"/>
        <w:gridCol w:w="737"/>
        <w:gridCol w:w="624"/>
        <w:gridCol w:w="624"/>
        <w:gridCol w:w="680"/>
        <w:gridCol w:w="680"/>
        <w:gridCol w:w="680"/>
        <w:gridCol w:w="624"/>
        <w:gridCol w:w="709"/>
        <w:gridCol w:w="709"/>
        <w:gridCol w:w="709"/>
        <w:gridCol w:w="708"/>
        <w:gridCol w:w="709"/>
        <w:gridCol w:w="709"/>
        <w:gridCol w:w="850"/>
      </w:tblGrid>
      <w:tr w:rsidR="00561971" w:rsidRPr="00621401" w:rsidTr="00621401">
        <w:tc>
          <w:tcPr>
            <w:tcW w:w="4036" w:type="dxa"/>
            <w:gridSpan w:val="2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Наименование основного мероприятия</w:t>
            </w:r>
          </w:p>
        </w:tc>
        <w:tc>
          <w:tcPr>
            <w:tcW w:w="1293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6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Сроки выполнения основных мероприятий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Индикаторы оценки конечных результатов, единицы измерения</w:t>
            </w:r>
          </w:p>
        </w:tc>
        <w:tc>
          <w:tcPr>
            <w:tcW w:w="5329" w:type="dxa"/>
            <w:gridSpan w:val="8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Значения индикаторов</w:t>
            </w:r>
          </w:p>
        </w:tc>
        <w:tc>
          <w:tcPr>
            <w:tcW w:w="5103" w:type="dxa"/>
            <w:gridSpan w:val="7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Финансирование (за счет средств бюджета Республики Татарстан), млн. рублей</w:t>
            </w:r>
          </w:p>
        </w:tc>
      </w:tr>
      <w:tr w:rsidR="00561971" w:rsidRPr="00621401" w:rsidTr="00621401">
        <w:tc>
          <w:tcPr>
            <w:tcW w:w="4036" w:type="dxa"/>
            <w:gridSpan w:val="2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2013 год (базовый)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1.1. Разработка нормативных правовых актов и внесение изменений в законодательные и иные нормативные правовые акты РТ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РТ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Госсовет РТ &lt;*&gt;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органов государственной власти РТ и ОМС,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1.2. Действенное функционирование подразделений органов государственной власти и ОМС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 </w:t>
            </w:r>
            <w:hyperlink r:id="rId47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Указом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      </w:r>
            <w:hyperlink r:id="rId48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Указом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Президента РТ от 1 ноября 2010 года N УП-711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государственными гражданскими служащими Республики Татарстан требований к служебному поведению", соблюдение принципа стабильности кадров, осуществляющих вышеуказанные функции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1.2.1. Проведение с соблюдением требований законодательства о государственной службе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государственными, муниципальными служащими;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лицами, замещающими государственные и муниципальные должности.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Аппарат Президента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1.2.2. 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1.2.5. Систематическое 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внедрение - 2015 год,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использование - 2015 - 2021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1.2.7. Осуществление кадровой работы в части, касающейся ведения личных дел государственных служащих (лиц, замещающих муниципальные должности и должности муниципальной службы), в том числе контроля за актуализацией сведений, содержащихся в анкетах, представляемых при назначении на указанные должности 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 и 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 Обеспечение открытости деятельности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1.4. Обеспечение действенного функционирования комиссий по соблюдению требований к служебному поведению государственных (муниципальных)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1.6. Размещение в соответствии с законодательством на сайтах ИОГВ РТ, ОМС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1.7. Методическая и практическая помощь в обеспечении деятельности ОМС по вопросам противодействия коррупции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антикоррупционной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образовательные организации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муниципальных образований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1.8. Осуществление контроля за выполнением требований федеральных законов от 3 декабря 2012 года </w:t>
            </w:r>
            <w:hyperlink r:id="rId49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230-ФЗ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контроле за соответствием расходов лиц, замещающих государственные должности, и иных лиц их доходам" и от 7 мая 2013 года </w:t>
            </w:r>
            <w:hyperlink r:id="rId50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79-ФЗ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Президента РТ по вопросам антикоррупционной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1.9. Организация анализа исполнения государственными органами, ОМС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территориями Президента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(1 раз в 3 года)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Выполнение плана проведения ротации государственных гражданских служащих РТ,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1.11. Изучение эффективности организации деятельности по противодействию коррупции в органах государственной власти РТ, ОМС, государственных и муниципальных организациях в РТ.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РТ, ОМС, государственных и муниципальных организациях в РТ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в ИОГВ РТ и ОМС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1.12. Организация работы по внесению изменений в уставы подведомственных учреждений, трудовые договоры с руководителями и сотрудниками подведомственных учреждений, наделенными организационно-распорядительными, административно-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хозяйственными функциями, в части норм, регулирующих вопросы предотвращения и урегулирования конфликта интересов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ОМС (по согласованию), имеющие подведомственные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2018 год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подведомственных учреждений, в уставы которых, трудовые договоры с руководителями и сотрудниками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подведомственных учреждений, наделенными организационно-распорядительными, административно-хозяйственными функциями, внесены нормы, регулирующие вопросы предотвращения и урегулирования конфликта интересов, от общего числа подведомственных учреждений,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4036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1.13. Обеспечение утверждения и последующего исполнения годовых планов работ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</w:t>
            </w:r>
          </w:p>
        </w:tc>
        <w:tc>
          <w:tcPr>
            <w:tcW w:w="1293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заседаний соответствующих комиссий в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Минюста РФ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2.4. Организация и проведение ежегодного республиканского конкурса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экспертов по проведению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Минюст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Минюста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РФ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2016 - 2021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Проведенных мероприятий в год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561971" w:rsidRPr="00621401" w:rsidTr="00621401">
        <w:tc>
          <w:tcPr>
            <w:tcW w:w="3231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3.1.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коррупциогенных факторов, оценки эффективности антикоррупционных мер.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2098" w:type="dxa"/>
            <w:gridSpan w:val="2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РТ по социально-экономическому мониторингу</w:t>
            </w:r>
          </w:p>
        </w:tc>
        <w:tc>
          <w:tcPr>
            <w:tcW w:w="96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Полнота исполнения государственного задания на организацию социологических опросов,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8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709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  <w:tc>
          <w:tcPr>
            <w:tcW w:w="850" w:type="dxa"/>
            <w:tcBorders>
              <w:bottom w:val="nil"/>
            </w:tcBorders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0,997</w:t>
            </w:r>
          </w:p>
        </w:tc>
      </w:tr>
      <w:tr w:rsidR="00561971" w:rsidRPr="00621401" w:rsidTr="00621401">
        <w:tc>
          <w:tcPr>
            <w:tcW w:w="3231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3.2. Проведение мониторинга эффективности деятельности ИОГВ РТ, территориальных органов федеральных органов исполнительной власти по РТ, ОМС муниципальных районов и городских округов РТ по реализации антикоррупционных мер на территории РТ, а также информационное взаимодействие по вопросам противодействия коррупции с иными государственными органами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РТ по социально-экономическому мониторингу,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 территориальные органы федеральных органов исполнительной власти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иные государственные органы и организации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3.4. Совершенствование методики проведения мониторинга эффективности деятельности ИОГВ РТ, территориальных органов федеральных органов исполнительной власти по РТ,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ОМС муниципальных районов и городских округов РТ по реализации антикоррупционных мер на территории РТ, а также информационного взаимодействия по вопросам противодействия коррупции с иными государственными органами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РТ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 социально-экономическому мониторингу,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Аппарат Президента РТ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Кабмин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Академия наук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Минюст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3.5. Проведение мониторинга вовлеченности институтов гражданского общества в реализацию антикоррупционной политики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4.1.1. Обеспечение в централизованном порядке повышения квалификации государственных гражданских служащих РТ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муниципальных образований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4.1.2. Проведение курсов повышения квалификации государственных гражданских (муниципальных) служащих РТ, впервые поступивших на государственную (муниципальную) службу, в том числе на должности, включенные в перечни должностей, установленные нормативными правовыми актами Российской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Федерации, по образовательным программам, содержащим дисциплины по антикоррупционной тематике (не менее 8 академических часов по образовательной программе)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РТ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4.2.1. Включение в программы курсов повышения квалификации для отраслевых специалистов вопросов профилактики коррупции (не менее 4 часов)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курсов повышения квалификации для отраслевых специалистов, включающих вопросы профилактики коррупции, от общего количества организуемых ИОГВ РТ курсов повышения квалификации,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&gt;=50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4.3.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Обеспеченность методическими материалами по вопросам совершенствования деятельности по противодействию коррупции государственных органов и ОМС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4.3.1. Разработка, распространение и актуализация в ИОГВ РТ и в ОМС методических информационных материалов по противодействию коррупции в подведомственных учреждениях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согласованию), имеющие подведомственные 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4.3.2. Разработка и реализация блок-кейса "Формирование антикоррупционного мышления у участников образовательного процесса" программы повышения квалификации государственных гражданских и муниципальных служащих РТ "Антикоррупционная политика"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Институт развития образования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Охват обучающихся по программе повышения квалификации государственных гражданских и муниципальных служащих РТ "Антикоррупционная политика",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4.3.3. Разработка и реализация программы повышения квалификации руководителей органов управления образованием муниципальных районов РТ, педагогических работников "Формирование антикоррупционного мышления у участников образовательного процесса"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Институт развития образования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Охват обучающихся по программе повышения квалификации руководителей органов управления образованием муниципальных районов РТ, педагогических работников "Формирование антикоррупционного мышления у участников образовательного процесса",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4.4.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гражданских (муниципальных) служащих, государственных и муниципальных организаций, с которыми проведены антикоррупционные мероприятия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4.4.1. Рассмотрение на заседаниях общественных советов органов государственной власти и местного самоуправления (муниципальных районов и городских округов) РТ, на сходах граждан отчетов о реализации программ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4.4.2. Осуществление комплекса организационных, разъяснительных и иных мер по соблюдению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подарков, с привлечением к данной работе общественных советов при ИОГВ РТ и ОМС в РТ,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4.4.3.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4.5. Осуществление закупок на издание и распространение в государственных органах и ОМС научно-практического журнала "Антикоррупционный бюллетень"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выпусков журнала тиражом 300 экземпляров (1 раз в год)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4.6.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выпущенных в эфир телепередач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1,122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1,492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1,563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1,638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1,709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1,782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1,782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4.7. Организация разработки и трансляции на республиканских телеканалах информационно-разъяснительных и информационно-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4.8.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4.9.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конференций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4.10. Организация проведения цикла специальных агитационно-общественных акций среди студентов организаций высшего профессионального образования РТ,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ежегодных акций в городах РТ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0,451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0,481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0,511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0,571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0,601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0,601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4.11.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РТ,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научно-практических конференций, встреч, дебатов, форумов, заседаний круглых столов и семинаров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0,372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0,382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0,392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0,402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0,422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0,422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4.12. Организация разработки цикла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учебно-методических антикоррупционных пособий и рабочих тетрадей, рассчитанных на различные возрастные группы детей (на двух государственных языках РТ), и внедрение их в практику работы образовательных организаций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разработка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учебных материалов - 2015 год,</w:t>
            </w:r>
          </w:p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внедрение в образовательных организациях - 2015 - 2021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внеклассных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часов, проведенных в образовательных организациях РТ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часов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часов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тыс.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60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часов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1,75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4.13. Организация информационного сопровождения мероприятий антикоррупционной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проведенных мероприятий, направленных на антикоррупционное обучение и антикоррупционную пропаганду,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4.14. Проведение мониторинга материалов республиканских СМИ на тему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4.15. Опубликование в газете "События недели" - "Атна вакыйгалары" материалов по тематике "Правовое просвещение в области противодействия коррупции"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4.16.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4.17. Учреждение номинации СТЭМов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4.18. Проведение конкурса сочинений "Будущее моей страны - в моих руках!", творческих работ учащихся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РТ по вопросам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4.19. Организация проведения конкурса научно-прикладных исследовательских работ на тему реализации антикоррупционной политики РТ среди профессорско-преподавательского состава образовательных организаций, научно-исследовательских организаций, аспирантов и студентов образовательных организаций в целях распространения правовых знаний в образовательных организациях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4.20. Организация специального журналистского конкурса среди республиканских СМИ на лучшее освещение вопросов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2015, 2017 - 2021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конкурсов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0,564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5.1. Обеспечение соблюдения положений административных регламентов предоставления государственных (муниципальных) услуг ИОГВ РТ, ОМС при предоставлении государственных (муниципальных) услуг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5.2. Проведение мониторинга: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предоставления государственных услуг и выполнения ИОГВ РТ административных регламентов предоставления государственных услуг;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ЦЭСИ РТ при КМ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5.3. Совершенствование системы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098" w:type="dxa"/>
            <w:gridSpan w:val="2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информатизации и связи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ЦЭСИ РТ при КМ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граждан, имеющих доступ к получению государственных и муниципальных услуг по принципу одного окна по месту пребывания, в том числе в многофункциональных центрах предоставления государственных и муниципальных услуг,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Среднее число обращений представителей бизнес-сообщества в орган государственной власти, ОМС для получения одной услуги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5.4. Организация наполнения раздела "Противодействие коррупции" официальных сайтов ИОГВ РТ, ОМС муниципальных районов и городских округов в соответствии с законодательством и </w:t>
            </w:r>
            <w:hyperlink r:id="rId51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требованиями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, установленными постановлением Кабмина РТ от 04.04.2013 N 225 "Об утверждении Единых требований к размещению и наполнению разделов официальных сайтов исполнительных органов государственной власти РТ в информационно-телекоммуникационной сети Интернет по вопросам противодействия коррупции"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ИОГВ РТ и ОМС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52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требованиями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, установленными постановлением Кабмина РТ от 04.04.2013 N 225 "Об утверждении Единых требований к размещению и наполнению разделов официальных сайтов ИОГВ РТ в информационно-телекоммуникационной сети Интернет по вопросам противодействия коррупции",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5.5. Проведение мониторинга уведомлений о коррупционных проявлениях, поступающих в государственную информационную систему РТ "Народный контроль"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по правам человека в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проведенных мероприятий, направленных на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5.6. Обеспечение функционирования в ИОГВ РТ, ОМС телефонов доверия, горячих линий,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5.7. Формирование рейтинга открытости и доступности деятельности ИОГВ РТ и ОМС в РТ в процессе общения с предпринимательским сообществом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Минпромторг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5.8. Осуществление публикаций в СМИ информации и размещение на Интернет-сайтах ежегодных отчетов о состоянии коррупции и реализации мер антикоррупционной политики в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Президента РТ по вопросам антикоррупционной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5.9. Проведение ежеквартального анализа обращений граждан, поступающих Главному федеральному инспектору по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5.10.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округах Республики Татарстан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5.11. Доведение до СМИ информации о мерах, принимаемых органами ИОГВ РТ и ОМС по противодействию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5.12.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5.12.1. Проведение общественных обсуждений (с привлечением экспертного сообщества) Государственной программы "Реализация антикоррупционной политики Республики Татарстан на 2015 - 2021 годы"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5.13.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5.14. Обеспечение работы Общественной приемной по вопросам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приемов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6.1.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Минфин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УФАС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органов государственной власти и ОМС, обеспечивших прозрачность деятельности по осуществлению закупок товаров, работ, услуг для обеспечения государственных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(муниципальных) нужд,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6.2. Реализация мер, способствующих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Госкомитет РТ по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закупкам,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2015 -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6.2.1. Осуществление ведомственного контроля за закупками подведомственных организаций ИОГВ РТ, осуществляемых в соответствии с федеральными законами от 18 июля 2011 года </w:t>
            </w:r>
            <w:hyperlink r:id="rId53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223-ФЗ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закупках товаров, работ, услуг отдельными видами юридических лиц", от 5 апреля 2013 года </w:t>
            </w:r>
            <w:hyperlink r:id="rId54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N 44-ФЗ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"О контрактной системе в сфере закупок товаров, работ, услуг для обеспечения государственных и муниципальных нужд", в целях недопущения возникновения конфликта интересов, выявления и минимизации коррупционных рисков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имеющие подведомственные 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проведенных проверок от общего числа запланированных на год,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6.2.2. Анализ характеристик закупаемых товаров, работ, услуг в целях устранения условий, ограничивающих конкуренцию, а также обоснованности формирования начальной максимальной цены контрактов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закупок, в ходе проведения которых контрольными органами вынесено решение о привлечении к административной ответственности должностного лица за нарушение правил описания объекта закупки и правил формирования начальной максимальной цены контракта,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&lt;=30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7.1. Проведение социологических опросов предпринимателей по вопросам их взаимоотношений с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контролирующими, надзорными и другими государственными органами.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Размещение результатов социологических исследований на сайте Уполномоченного при Президенте РТ по защите прав предпринимателей и ТПП РТ, а также освещение в СМИ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РТ по социально-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экономическому мониторингу,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Агентство "Татмедиа"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и опубликованных опросов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14,9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7.4. Проведение заседаний круглых столов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ТПП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Минэкономики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заседаний круглых столов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7.5. Осуществление приема субъектов предпринимательской деятельности в муниципальных районах и городских округах РТ по вопросам имеющихся административных барьеров и негативного воздействия на бизнес-структуры органов исполнительной власти, правоохранительных и контролирующих органов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приемов в муниципальных районах и городских округах РТ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7.6. Освещение в СМИ и размещение на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официальном сайте Уполномоченного при Президенте РТ по защите прав предпринимателей ежегодного доклада о деятельности по 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Уполномоченный при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2015 -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публикаций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доклада на официальном сайте Уполномоченного при Президенте РТ по защите прав предпринимателей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7.7. Создание и финансовое обеспечение деятельности центра общественных процедур "Бизнес против коррупции"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Количество созданных центров, единиц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3,1129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3,5531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3,5531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3,5531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7.8. Направление предложений в план работы советов директоров акционерных обществ с долей Республики Татарстан в уставном капитале о рассмотрении вопросов профилактики и борьбы с коррупцией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земельных и имущественных отношений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акционерных обществ с долей Республики Татарстан в уставном капитале, в которые направляются предложения о рассмотрении вопросов профилактики и борьбы с коррупцией, к общему количеству акционерных обществ с долей Республики Татарстан в уставном капитале,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7.9. Внесение изменений в форму </w:t>
            </w:r>
            <w:hyperlink r:id="rId55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отчета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о деятельности представителей государства в органах управления открытого акционерного общества, утвержденную постановлением Кабмина РТ от 26.09.2000 N 691 "Об утверждении Порядка отчетности руководителей государственных унитарных предприятий, открытых акционерных обществ со 100-процентной долей Республики Татарстан и представителей государства в органах управления и контроля открытых акционерных обществ" (приложение N 2а), в части дополнения указанной формы разделом об итогах рассмотрения вопросов по профилактике и борьбе с коррупцией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земельных и имущественных отношений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8.1. Осуществление проверки соблюдения законодательства при реализации приоритетных национальных проектов и государственных программ РТ на предмет выявления коррупционных правонарушений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Минфин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Полнота реализации контрольных проверок, предусмотренных Государственной программой "Реализация антикоррупционной политики Республики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Татарстан на 2015 - 2021 годы",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8.2. Регулярное проведение в органах государственной власти РТ и ОМС муниципальных районов и городских округов РТ проверок соблюдения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Прокуратура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СУ СК РФ по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8.4.1. Информирование правоохранительных и налоговых органов о принятых Комиссией по оспариванию результатов определения кадастровой стоимости, созданной при Управлении Росреестра по РТ, решениях об изменении кадастровой стоимости объектов муниципального и государственного недвижимого имущества на 25 и более процентов на основании определения рыночной стоимости, а также о принятии комиссией решений о недостоверности сведений, использованных при проведении государственной кадастровой оценки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Управление Федеральной службы государственной регистрации, кадастра и картографии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8.4.2. Организация проведения тематических совещаний (семинаров) с собственниками и иными законными владельцами объектов культурного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наследия по профилактике нарушений в области охраны объектов культурного наследия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по охране объектов культурного наследия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8.4.3. Разработка и распространение для собственников и иных законных владельцев объектов культурного наследия методических указаний и рекомендаций по регулированию процессов в части согласования и получения разрешения на производство работ по сохранению объектов культурного наследия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Комитет по охране объектов культурного наследия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8.5. Проведение анализа результатов работы по борьбе с коррупционными 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8.6. Доведение до жителей РТ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8.7. 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9. Усиление мер по минимизации бытовой коррупции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Доля родителей детей дошкольного и школьного возраста, получивших памятки о действиях в случаях незаконных поборов в образовательных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организациях, процентов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9.2.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Доля проведенных мероприятий, направленных на минимизацию бытовой коррупции,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0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4" w:type="dxa"/>
            <w:vMerge w:val="restart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9.3.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Ежемесячное проведение мониторинга процесса комплектования дошкольных образовательных организаций РТ в автоматизированной информационной системе "Электронный детский сад"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информатизации и связи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9.4. Разработка и проведение для студентов медицинских образовательных организаций, интернов комплекса мероприятий, направленных на формирование антикоррупционного поведения у будущих медработников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9.7. Проведение социологических опросов в медицинских, образовательных организациях по вопросам коррупционных проявлений в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МОиН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9.8. Проведение мониторинга соблюдения руководителями медицинских организаций условий служебных контрактов в части запрета на учреждение ими коммерческих структур (организаций), оказывающих медицинские и иные услуги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9.9.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56" w:history="1">
              <w:r w:rsidRPr="00621401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кодекса</w:t>
              </w:r>
            </w:hyperlink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9.10. Осуществление контроля за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Государственная жилищная инспекция РТ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9.11. Обеспечение действенного функционирования комиссий по противодействию коррупции в отделах Военного комиссариата РТ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Военный комиссариат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9.12.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исключить коррупционную составляющую при производстве регистрационных действий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УГИБДД МВД по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2015 - 2021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9.13. 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9.14. 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РТ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подведомственные ИОГВ РТ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9.15. Обеспечение выполнения требований законодательства о предотвращении и урегулировании конфликта интересов на государственной гражданской и муниципальной службе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2016 - 2021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9.16. Осуществление контроля за соблюдением лицами, замещающими должности государственной гражданской службы Республики Татарстан 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ИОГВ РТ,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ОМС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2018 - 2021 годы</w:t>
            </w:r>
          </w:p>
        </w:tc>
        <w:tc>
          <w:tcPr>
            <w:tcW w:w="2098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</w:tcPr>
          <w:p w:rsidR="00561971" w:rsidRPr="00621401" w:rsidRDefault="00561971" w:rsidP="006214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8823" w:type="dxa"/>
            <w:gridSpan w:val="20"/>
          </w:tcPr>
          <w:p w:rsidR="00561971" w:rsidRPr="00621401" w:rsidRDefault="00561971" w:rsidP="0062140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561971" w:rsidRPr="00621401" w:rsidTr="00621401">
        <w:tc>
          <w:tcPr>
            <w:tcW w:w="3231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10.1. Разработка комплекса мер, направленных на повышение престижа государственной и муниципальной службы, с учетом положительного регионального и международного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опыта в сфере противодействия коррупции</w:t>
            </w:r>
          </w:p>
        </w:tc>
        <w:tc>
          <w:tcPr>
            <w:tcW w:w="2098" w:type="dxa"/>
            <w:gridSpan w:val="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Президента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РТ по вопросам антикоррупционной политики (по согласованию),</w:t>
            </w:r>
          </w:p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Совет муниципальных образований РТ (по согласованию)</w:t>
            </w:r>
          </w:p>
        </w:tc>
        <w:tc>
          <w:tcPr>
            <w:tcW w:w="96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2015 - 2021 годы</w:t>
            </w:r>
          </w:p>
        </w:tc>
        <w:tc>
          <w:tcPr>
            <w:tcW w:w="2098" w:type="dxa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мероприятий, направленных на повышение престижа государственной и </w:t>
            </w: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службы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61971" w:rsidRPr="00621401" w:rsidRDefault="00561971" w:rsidP="0062140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1971" w:rsidRPr="00621401" w:rsidTr="00621401">
        <w:tc>
          <w:tcPr>
            <w:tcW w:w="10432" w:type="dxa"/>
            <w:gridSpan w:val="8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по Программе за счет средств бюджета Республики Татарстан</w:t>
            </w:r>
          </w:p>
        </w:tc>
        <w:tc>
          <w:tcPr>
            <w:tcW w:w="8391" w:type="dxa"/>
            <w:gridSpan w:val="12"/>
          </w:tcPr>
          <w:p w:rsidR="00561971" w:rsidRPr="00621401" w:rsidRDefault="00561971" w:rsidP="0062140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1401">
              <w:rPr>
                <w:rFonts w:ascii="Times New Roman" w:hAnsi="Times New Roman" w:cs="Times New Roman"/>
                <w:sz w:val="18"/>
                <w:szCs w:val="18"/>
              </w:rPr>
              <w:t>49,4412 млн. рублей</w:t>
            </w:r>
          </w:p>
        </w:tc>
      </w:tr>
    </w:tbl>
    <w:p w:rsidR="00561971" w:rsidRPr="00621401" w:rsidRDefault="0056197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561971" w:rsidRPr="00621401" w:rsidSect="00621401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&lt;*&gt; Список использованных сокращений: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Агентство "Татмедиа" - Республиканское агентство по печати и массовым коммуникациям "Татмедиа";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Госкомитет РТ по закупкам - Государственный комитет Республики Татарстан по закупкам;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Госсовет РТ - Государственный Совет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ИОГВ РТ - исполнительные органы государственной власти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Кабмин РТ - Кабинет Министров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МВД по РТ - Министерство внутренних дел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Минпромторг РТ - Министерство промышленности и торговли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Минфин РТ - Министерство финансов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Минэкономики РТ - Министерство экономики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Минюст РТ - Министерство юстиции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МОиН РТ - Министерство образования и науки Республики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ОМС - органы местного самоуправления;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РТ - Республика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СМИ - средства массовой информации;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Совет муниципальных образований РТ - Ассоциация "Совет муниципальных образований Республики Татарстан";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СТЭМ - студенческий театр эстрадных миниатюр;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ТПП РТ - Союз "Торгово-промышленная палата Республики Татарстан";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Управление Минюста РФ по РТ - Управление Министерства юстиции Российской Федерации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УФАС по РТ - Управление Федеральной антимонопольной службы по Республике Татарстан;</w:t>
      </w:r>
    </w:p>
    <w:p w:rsidR="00561971" w:rsidRPr="00621401" w:rsidRDefault="00561971" w:rsidP="0062140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21401">
        <w:rPr>
          <w:rFonts w:ascii="Times New Roman" w:hAnsi="Times New Roman" w:cs="Times New Roman"/>
          <w:sz w:val="18"/>
          <w:szCs w:val="18"/>
        </w:rPr>
        <w:t>ЦЭСИ РТ при КМ РТ - государственное бюджетное учреждение "Центр экономических и социальных исследований Республики Татарстан при Кабинете Министров Республики Татарстан".</w:t>
      </w: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61971" w:rsidRPr="00621401" w:rsidRDefault="00561971" w:rsidP="0062140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18"/>
          <w:szCs w:val="18"/>
        </w:rPr>
      </w:pPr>
    </w:p>
    <w:p w:rsidR="00621401" w:rsidRPr="00621401" w:rsidRDefault="00621401" w:rsidP="006214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</w:p>
    <w:sectPr w:rsidR="00621401" w:rsidRPr="00621401" w:rsidSect="0062140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1971"/>
    <w:rsid w:val="0023091D"/>
    <w:rsid w:val="002A1EA5"/>
    <w:rsid w:val="00366D31"/>
    <w:rsid w:val="00561971"/>
    <w:rsid w:val="00621401"/>
    <w:rsid w:val="00764E66"/>
    <w:rsid w:val="009621C8"/>
    <w:rsid w:val="00AB4D61"/>
    <w:rsid w:val="00CA1E50"/>
    <w:rsid w:val="00CF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1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1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61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1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19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18" Type="http://schemas.openxmlformats.org/officeDocument/2006/relationships/hyperlink" Target="consultantplus://offline/ref=70119D97C2E52E093B2AAA5C4451D335CB4BD8E6A0A2EE4D9498F652365D5FF1FC42744328477CE2887284506E1644FAE20A572A64A192092D45E467U2I" TargetMode="External"/><Relationship Id="rId26" Type="http://schemas.openxmlformats.org/officeDocument/2006/relationships/hyperlink" Target="consultantplus://offline/ref=70119D97C2E52E093B2AAA5C4451D335CB4BD8E6A9ABE94B9A93AB583E0453F3FB4D2B542F0E70E388728454644941EFF3525A2979BF95103147E57A6FU1I" TargetMode="External"/><Relationship Id="rId39" Type="http://schemas.openxmlformats.org/officeDocument/2006/relationships/hyperlink" Target="consultantplus://offline/ref=70119D97C2E52E093B2AAA5C4451D335CB4BD8E6A9ABE94B9A93AB583E0453F3FB4D2B542F0E70E388728456604941EFF3525A2979BF95103147E57A6FU1I" TargetMode="External"/><Relationship Id="rId21" Type="http://schemas.openxmlformats.org/officeDocument/2006/relationships/hyperlink" Target="consultantplus://offline/ref=70119D97C2E52E093B2AAA5C4451D335CB4BD8E6A1A3E24A9298F652365D5FF1FC42744328477CE2887284506E1644FAE20A572A64A192092D45E467U2I" TargetMode="External"/><Relationship Id="rId34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42" Type="http://schemas.openxmlformats.org/officeDocument/2006/relationships/hyperlink" Target="consultantplus://offline/ref=70119D97C2E52E093B2AAA5C4451D335CB4BD8E6A1AAEF489298F652365D5FF1FC42744328477CE2887285556E1644FAE20A572A64A192092D45E467U2I" TargetMode="External"/><Relationship Id="rId47" Type="http://schemas.openxmlformats.org/officeDocument/2006/relationships/hyperlink" Target="consultantplus://offline/ref=70119D97C2E52E093B2AB451523D8E3AC04082EEAFA8E11FCEC7AD0F615455A6A90D750D6C4963E28F6C86556464UBI" TargetMode="External"/><Relationship Id="rId50" Type="http://schemas.openxmlformats.org/officeDocument/2006/relationships/hyperlink" Target="consultantplus://offline/ref=70119D97C2E52E093B2AB451523D8E3AC04282EBAEACE11FCEC7AD0F615455A6A90D750D6C4963E28F6C86556464UBI" TargetMode="External"/><Relationship Id="rId55" Type="http://schemas.openxmlformats.org/officeDocument/2006/relationships/hyperlink" Target="consultantplus://offline/ref=70119D97C2E52E093B2AAA5C4451D335CB4BD8E6A0A9E34A9698F652365D5FF1FC42744328477CE28977865D6E1644FAE20A572A64A192092D45E467U2I" TargetMode="External"/><Relationship Id="rId7" Type="http://schemas.openxmlformats.org/officeDocument/2006/relationships/hyperlink" Target="consultantplus://offline/ref=70119D97C2E52E093B2AAA5C4451D335CB4BD8E6A1AAEF489298F652365D5FF1FC42744328477CE2887284506E1644FAE20A572A64A192092D45E467U2I" TargetMode="External"/><Relationship Id="rId12" Type="http://schemas.openxmlformats.org/officeDocument/2006/relationships/hyperlink" Target="consultantplus://offline/ref=70119D97C2E52E093B2AB451523D8E3AC24885EBAAA9E11FCEC7AD0F615455A6A90D750D6C4963E28F6C86556464UBI" TargetMode="External"/><Relationship Id="rId17" Type="http://schemas.openxmlformats.org/officeDocument/2006/relationships/hyperlink" Target="consultantplus://offline/ref=70119D97C2E52E093B2AAA5C4451D335CB4BD8E6A0ACE84B9B98F652365D5FF1FC42744328477CE2887284506E1644FAE20A572A64A192092D45E467U2I" TargetMode="External"/><Relationship Id="rId25" Type="http://schemas.openxmlformats.org/officeDocument/2006/relationships/hyperlink" Target="consultantplus://offline/ref=70119D97C2E52E093B2AAA555D56D335CB4BD8E6AAAEEB4B9598F652365D5FF1FC42744328477CE2887284516E1644FAE20A572A64A192092D45E467U2I" TargetMode="External"/><Relationship Id="rId33" Type="http://schemas.openxmlformats.org/officeDocument/2006/relationships/hyperlink" Target="consultantplus://offline/ref=70119D97C2E52E093B2AAA5C4451D335CB4BD8E6A9ABED4A9091AB583E0453F3FB4D2B542F0E70E388738455624941EFF3525A2979BF95103147E57A6FU1I" TargetMode="External"/><Relationship Id="rId38" Type="http://schemas.openxmlformats.org/officeDocument/2006/relationships/hyperlink" Target="consultantplus://offline/ref=70119D97C2E52E093B2AAA5C4451D335CB4BD8E6A1AAEF489298F652365D5FF1FC42744328477CE28872845C6E1644FAE20A572A64A192092D45E467U2I" TargetMode="External"/><Relationship Id="rId46" Type="http://schemas.openxmlformats.org/officeDocument/2006/relationships/hyperlink" Target="consultantplus://offline/ref=70119D97C2E52E093B2AAA5C4451D335CB4BD8E6A9ABE94B9A93AB583E0453F3FB4D2B542F0E70E388728453644941EFF3525A2979BF95103147E57A6FU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0" Type="http://schemas.openxmlformats.org/officeDocument/2006/relationships/hyperlink" Target="consultantplus://offline/ref=70119D97C2E52E093B2AAA5C4451D335CB4BD8E6A1AEED489198F652365D5FF1FC42744328477CE2887284506E1644FAE20A572A64A192092D45E467U2I" TargetMode="External"/><Relationship Id="rId29" Type="http://schemas.openxmlformats.org/officeDocument/2006/relationships/hyperlink" Target="consultantplus://offline/ref=70119D97C2E52E093B2AAA5C4451D335CB4BD8E6A1AAEF489298F652365D5FF1FC42744328477CE2887284536E1644FAE20A572A64A192092D45E467U2I" TargetMode="External"/><Relationship Id="rId41" Type="http://schemas.openxmlformats.org/officeDocument/2006/relationships/hyperlink" Target="consultantplus://offline/ref=70119D97C2E52E093B2AAA5C4451D335CB4BD8E6A9ABE94B9A93AB583E0453F3FB4D2B542F0E70E3887284506D4941EFF3525A2979BF95103147E57A6FU1I" TargetMode="External"/><Relationship Id="rId54" Type="http://schemas.openxmlformats.org/officeDocument/2006/relationships/hyperlink" Target="consultantplus://offline/ref=70119D97C2E52E093B2AB451523D8E3AC04183E8ACADE11FCEC7AD0F615455A6A90D750D6C4963E28F6C86556464U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119D97C2E52E093B2AAA5C4451D335CB4BD8E6A0A2EE4D9498F652365D5FF1FC42744328477CE2887284506E1644FAE20A572A64A192092D45E467U2I" TargetMode="External"/><Relationship Id="rId11" Type="http://schemas.openxmlformats.org/officeDocument/2006/relationships/hyperlink" Target="consultantplus://offline/ref=70119D97C2E52E093B2AAA5C4451D335CB4BD8E6A9ABE94B9A93AB583E0453F3FB4D2B542F0E70E388728455604941EFF3525A2979BF95103147E57A6FU1I" TargetMode="External"/><Relationship Id="rId24" Type="http://schemas.openxmlformats.org/officeDocument/2006/relationships/hyperlink" Target="consultantplus://offline/ref=70119D97C2E52E093B2AAA5C4451D335CB4BD8E6A9ABE94B9A93AB583E0453F3FB4D2B542F0E70E388728454654941EFF3525A2979BF95103147E57A6FU1I" TargetMode="External"/><Relationship Id="rId32" Type="http://schemas.openxmlformats.org/officeDocument/2006/relationships/hyperlink" Target="consultantplus://offline/ref=70119D97C2E52E093B2AAA5C4451D335CB4BD8E6AEACEA4E9398F652365D5FF1FC42744328477CE2887285576E1644FAE20A572A64A192092D45E467U2I" TargetMode="External"/><Relationship Id="rId37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40" Type="http://schemas.openxmlformats.org/officeDocument/2006/relationships/hyperlink" Target="consultantplus://offline/ref=70119D97C2E52E093B2AAA5C4451D335CB4BD8E6A9ABE94B9A93AB583E0453F3FB4D2B542F0E70E388728456634941EFF3525A2979BF95103147E57A6FU1I" TargetMode="External"/><Relationship Id="rId45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53" Type="http://schemas.openxmlformats.org/officeDocument/2006/relationships/hyperlink" Target="consultantplus://offline/ref=70119D97C2E52E093B2AB451523D8E3AC04184E9A8A8E11FCEC7AD0F615455A6A90D750D6C4963E28F6C86556464UBI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70119D97C2E52E093B2AAA5C4451D335CB4BD8E6A0ACE84B9B98F652365D5FF1FC42744328477CE2887284506E1644FAE20A572A64A192092D45E467U2I" TargetMode="External"/><Relationship Id="rId15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3" Type="http://schemas.openxmlformats.org/officeDocument/2006/relationships/hyperlink" Target="consultantplus://offline/ref=70119D97C2E52E093B2AAA5C4451D335CB4BD8E6A9ABE94B9A93AB583E0453F3FB4D2B542F0E70E388728455624941EFF3525A2979BF95103147E57A6FU1I" TargetMode="External"/><Relationship Id="rId28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36" Type="http://schemas.openxmlformats.org/officeDocument/2006/relationships/hyperlink" Target="consultantplus://offline/ref=70119D97C2E52E093B2AAA5C4451D335CB4BD8E6A9ABE94B9A93AB583E0453F3FB4D2B542F0E70E388728456614941EFF3525A2979BF95103147E57A6FU1I" TargetMode="External"/><Relationship Id="rId49" Type="http://schemas.openxmlformats.org/officeDocument/2006/relationships/hyperlink" Target="consultantplus://offline/ref=70119D97C2E52E093B2AB451523D8E3AC1498FEEACADE11FCEC7AD0F615455A6A90D750D6C4963E28F6C86556464UBI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70119D97C2E52E093B2AAA5C4451D335CB4BD8E6A9AAE24A9595AB583E0453F3FB4D2B542F0E70E388728455604941EFF3525A2979BF95103147E57A6FU1I" TargetMode="External"/><Relationship Id="rId19" Type="http://schemas.openxmlformats.org/officeDocument/2006/relationships/hyperlink" Target="consultantplus://offline/ref=70119D97C2E52E093B2AAA5C4451D335CB4BD8E6A1AAEF489298F652365D5FF1FC42744328477CE2887284506E1644FAE20A572A64A192092D45E467U2I" TargetMode="External"/><Relationship Id="rId31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44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52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119D97C2E52E093B2AAA5C4451D335CB4BD8E6A1A3E24A9298F652365D5FF1FC42744328477CE2887284506E1644FAE20A572A64A192092D45E467U2I" TargetMode="External"/><Relationship Id="rId14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2" Type="http://schemas.openxmlformats.org/officeDocument/2006/relationships/hyperlink" Target="consultantplus://offline/ref=70119D97C2E52E093B2AAA5C4451D335CB4BD8E6A9AAE24A9595AB583E0453F3FB4D2B542F0E70E388728455604941EFF3525A2979BF95103147E57A6FU1I" TargetMode="External"/><Relationship Id="rId27" Type="http://schemas.openxmlformats.org/officeDocument/2006/relationships/hyperlink" Target="consultantplus://offline/ref=70119D97C2E52E093B2AAA5C4451D335CB4BD8E6A9ABE94B9A93AB583E0453F3FB4D2B542F0E70E388728454674941EFF3525A2979BF95103147E57A6FU1I" TargetMode="External"/><Relationship Id="rId30" Type="http://schemas.openxmlformats.org/officeDocument/2006/relationships/hyperlink" Target="consultantplus://offline/ref=70119D97C2E52E093B2AAA5C4451D335CB4BD8E6A9ABE94B9A93AB583E0453F3FB4D2B542F0E70E388728456674941EFF3525A2979BF95103147E57A6FU1I" TargetMode="External"/><Relationship Id="rId35" Type="http://schemas.openxmlformats.org/officeDocument/2006/relationships/hyperlink" Target="consultantplus://offline/ref=70119D97C2E52E093B2AAA5C4451D335CB4BD8E6A1AAEF489298F652365D5FF1FC42744328477CE2887284526E1644FAE20A572A64A192092D45E467U2I" TargetMode="External"/><Relationship Id="rId43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48" Type="http://schemas.openxmlformats.org/officeDocument/2006/relationships/hyperlink" Target="consultantplus://offline/ref=70119D97C2E52E093B2AAA5C4451D335CB4BD8E6A9AAEF4D9194AB583E0453F3FB4D2B543D0E28EF88719A55625C17BEB660UEI" TargetMode="External"/><Relationship Id="rId56" Type="http://schemas.openxmlformats.org/officeDocument/2006/relationships/hyperlink" Target="consultantplus://offline/ref=70119D97C2E52E093B2AB451523D8E3AC04283EDA0A9E11FCEC7AD0F615455A6A90D750D6C4963E28F6C86556464UBI" TargetMode="External"/><Relationship Id="rId8" Type="http://schemas.openxmlformats.org/officeDocument/2006/relationships/hyperlink" Target="consultantplus://offline/ref=70119D97C2E52E093B2AAA5C4451D335CB4BD8E6A1AEED489198F652365D5FF1FC42744328477CE2887284506E1644FAE20A572A64A192092D45E467U2I" TargetMode="External"/><Relationship Id="rId51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13547</Words>
  <Characters>77223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Лохотской_А</dc:creator>
  <cp:lastModifiedBy>3</cp:lastModifiedBy>
  <cp:revision>2</cp:revision>
  <cp:lastPrinted>2021-01-24T11:02:00Z</cp:lastPrinted>
  <dcterms:created xsi:type="dcterms:W3CDTF">2021-04-23T09:22:00Z</dcterms:created>
  <dcterms:modified xsi:type="dcterms:W3CDTF">2021-04-23T09:22:00Z</dcterms:modified>
</cp:coreProperties>
</file>